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F28C" w14:textId="77777777" w:rsidR="00036E7D" w:rsidRDefault="00036E7D" w:rsidP="00036E7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36E7D">
        <w:rPr>
          <w:rFonts w:ascii="Calibri" w:hAnsi="Calibri" w:cs="Calibri"/>
          <w:b/>
          <w:bCs/>
          <w:sz w:val="28"/>
          <w:szCs w:val="28"/>
        </w:rPr>
        <w:t xml:space="preserve">Wydział Nauk Ścisłych i Przyrodniczych </w:t>
      </w:r>
    </w:p>
    <w:p w14:paraId="0FAA6B34" w14:textId="77777777" w:rsidR="00036E7D" w:rsidRDefault="00036E7D" w:rsidP="00036E7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Katedra Matematyki </w:t>
      </w:r>
    </w:p>
    <w:p w14:paraId="7271C9C3" w14:textId="77777777" w:rsidR="00036E7D" w:rsidRDefault="00036E7D" w:rsidP="00036E7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36E7D">
        <w:rPr>
          <w:rFonts w:ascii="Calibri" w:hAnsi="Calibri" w:cs="Calibri"/>
          <w:b/>
          <w:bCs/>
          <w:sz w:val="28"/>
          <w:szCs w:val="28"/>
        </w:rPr>
        <w:t xml:space="preserve">Uniwersytetu Jana Kochanowskiego w Kielcach </w:t>
      </w:r>
    </w:p>
    <w:p w14:paraId="0D348E23" w14:textId="3C0FBE84" w:rsidR="00036E7D" w:rsidRPr="00036E7D" w:rsidRDefault="00036E7D" w:rsidP="003A6987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36E7D">
        <w:rPr>
          <w:rFonts w:ascii="Calibri" w:hAnsi="Calibri" w:cs="Calibri"/>
          <w:b/>
          <w:bCs/>
          <w:sz w:val="28"/>
          <w:szCs w:val="28"/>
        </w:rPr>
        <w:t>Regulamin dotycząc</w:t>
      </w:r>
      <w:r>
        <w:rPr>
          <w:rFonts w:ascii="Calibri" w:hAnsi="Calibri" w:cs="Calibri"/>
          <w:b/>
          <w:bCs/>
          <w:sz w:val="28"/>
          <w:szCs w:val="28"/>
        </w:rPr>
        <w:t>y</w:t>
      </w:r>
      <w:r w:rsidRPr="00036E7D">
        <w:rPr>
          <w:rFonts w:ascii="Calibri" w:hAnsi="Calibri" w:cs="Calibri"/>
          <w:b/>
          <w:bCs/>
          <w:sz w:val="28"/>
          <w:szCs w:val="28"/>
        </w:rPr>
        <w:t xml:space="preserve"> organizacji, przebiegu i zaliczenia praktyki </w:t>
      </w:r>
      <w:r w:rsidR="003A6987">
        <w:rPr>
          <w:rFonts w:ascii="Calibri" w:hAnsi="Calibri" w:cs="Calibri"/>
          <w:b/>
          <w:bCs/>
          <w:sz w:val="28"/>
          <w:szCs w:val="28"/>
        </w:rPr>
        <w:t xml:space="preserve">na studiach I </w:t>
      </w:r>
      <w:proofErr w:type="spellStart"/>
      <w:r w:rsidR="003A6987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3A6987">
        <w:rPr>
          <w:rFonts w:ascii="Calibri" w:hAnsi="Calibri" w:cs="Calibri"/>
          <w:b/>
          <w:bCs/>
          <w:sz w:val="28"/>
          <w:szCs w:val="28"/>
        </w:rPr>
        <w:t xml:space="preserve"> II stopnia </w:t>
      </w:r>
      <w:r>
        <w:rPr>
          <w:rFonts w:ascii="Calibri" w:hAnsi="Calibri" w:cs="Calibri"/>
          <w:b/>
          <w:bCs/>
          <w:sz w:val="28"/>
          <w:szCs w:val="28"/>
        </w:rPr>
        <w:t>na ścieżce Nauczanie Matematyki</w:t>
      </w:r>
    </w:p>
    <w:p w14:paraId="4ECD79A6" w14:textId="77777777" w:rsidR="00036E7D" w:rsidRPr="00036E7D" w:rsidRDefault="00036E7D" w:rsidP="00036E7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E69EF05" w14:textId="786C7995" w:rsidR="00036E7D" w:rsidRPr="00036E7D" w:rsidRDefault="00036E7D" w:rsidP="00481955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36E7D">
        <w:rPr>
          <w:rFonts w:ascii="Calibri" w:hAnsi="Calibri" w:cs="Calibri"/>
          <w:b/>
          <w:bCs/>
          <w:sz w:val="24"/>
          <w:szCs w:val="24"/>
        </w:rPr>
        <w:t>PODSTAWY PRAWNE</w:t>
      </w:r>
    </w:p>
    <w:p w14:paraId="368D399C" w14:textId="0F3F452B" w:rsidR="00036E7D" w:rsidRPr="00642BC6" w:rsidRDefault="00036E7D" w:rsidP="00036E7D">
      <w:pPr>
        <w:spacing w:after="120" w:line="240" w:lineRule="auto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642BC6">
        <w:rPr>
          <w:rFonts w:ascii="Calibri" w:hAnsi="Calibri" w:cs="Calibri"/>
          <w:kern w:val="0"/>
          <w:sz w:val="24"/>
          <w:szCs w:val="24"/>
          <w14:ligatures w14:val="none"/>
        </w:rPr>
        <w:t xml:space="preserve">Praktyki studenckie organizowane są zgodnie z obowiązującymi na kierunku Matematyka </w:t>
      </w:r>
      <w:r w:rsidR="003A6987" w:rsidRPr="00642BC6">
        <w:rPr>
          <w:rFonts w:ascii="Calibri" w:hAnsi="Calibri" w:cs="Calibri"/>
          <w:kern w:val="0"/>
          <w:sz w:val="24"/>
          <w:szCs w:val="24"/>
          <w14:ligatures w14:val="none"/>
        </w:rPr>
        <w:t xml:space="preserve">programami </w:t>
      </w:r>
      <w:r w:rsidR="003A6987">
        <w:rPr>
          <w:rFonts w:ascii="Calibri" w:hAnsi="Calibri" w:cs="Calibri"/>
          <w:kern w:val="0"/>
          <w:sz w:val="24"/>
          <w:szCs w:val="24"/>
          <w14:ligatures w14:val="none"/>
        </w:rPr>
        <w:t xml:space="preserve">studiów </w:t>
      </w:r>
      <w:r w:rsidRPr="00642BC6">
        <w:rPr>
          <w:rFonts w:ascii="Calibri" w:hAnsi="Calibri" w:cs="Calibri"/>
          <w:kern w:val="0"/>
          <w:sz w:val="24"/>
          <w:szCs w:val="24"/>
          <w14:ligatures w14:val="none"/>
        </w:rPr>
        <w:t>w oparciu o następujące akty prawne:</w:t>
      </w:r>
    </w:p>
    <w:p w14:paraId="62E7DAFB" w14:textId="77777777" w:rsidR="00036E7D" w:rsidRDefault="00036E7D" w:rsidP="0048195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Regulamin studiów.</w:t>
      </w:r>
    </w:p>
    <w:p w14:paraId="73C8A9B2" w14:textId="73230AB4" w:rsidR="00036E7D" w:rsidRDefault="00036E7D" w:rsidP="00481955">
      <w:pPr>
        <w:pStyle w:val="NormalnyWeb"/>
        <w:numPr>
          <w:ilvl w:val="0"/>
          <w:numId w:val="2"/>
        </w:numPr>
        <w:spacing w:before="0" w:beforeAutospacing="0" w:after="120" w:afterAutospacing="0"/>
        <w:rPr>
          <w:rFonts w:ascii="Calibri" w:eastAsiaTheme="minorHAnsi" w:hAnsi="Calibri" w:cs="Calibri"/>
          <w:lang w:eastAsia="en-US"/>
        </w:rPr>
      </w:pPr>
      <w:r w:rsidRPr="006D438F">
        <w:rPr>
          <w:rFonts w:ascii="Calibri" w:eastAsiaTheme="minorHAnsi" w:hAnsi="Calibri" w:cs="Calibri"/>
          <w:lang w:eastAsia="en-US"/>
        </w:rPr>
        <w:t>Zarządzenie nr 171/2024 Rektora Uniwersytetu Jana Kochanowskiego w Kielcach z dnia 14 października 2024 roku w sprawie praktyk zawodowych dla studentów oraz uczestników studiów podyplomowych Uniwersytetu Jana Kochanowskiego w Kielcach</w:t>
      </w:r>
      <w:r w:rsidR="00515616">
        <w:rPr>
          <w:rFonts w:ascii="Calibri" w:eastAsiaTheme="minorHAnsi" w:hAnsi="Calibri" w:cs="Calibri"/>
          <w:lang w:eastAsia="en-US"/>
        </w:rPr>
        <w:t>.</w:t>
      </w:r>
    </w:p>
    <w:p w14:paraId="7422FBAF" w14:textId="2A50A6FD" w:rsidR="00036E7D" w:rsidRDefault="00036E7D" w:rsidP="00481955">
      <w:pPr>
        <w:pStyle w:val="NormalnyWeb"/>
        <w:numPr>
          <w:ilvl w:val="0"/>
          <w:numId w:val="2"/>
        </w:numPr>
        <w:spacing w:before="0" w:beforeAutospacing="0" w:after="120" w:afterAutospacing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Procedura hospitacji praktyk studenckich nr </w:t>
      </w:r>
      <w:r w:rsidRPr="006D438F">
        <w:rPr>
          <w:rFonts w:ascii="Calibri" w:eastAsiaTheme="minorHAnsi" w:hAnsi="Calibri" w:cs="Calibri"/>
          <w:lang w:eastAsia="en-US"/>
        </w:rPr>
        <w:t>WSZJK-WSP/5</w:t>
      </w:r>
      <w:r w:rsidR="00515616">
        <w:rPr>
          <w:rFonts w:ascii="Calibri" w:eastAsiaTheme="minorHAnsi" w:hAnsi="Calibri" w:cs="Calibri"/>
          <w:lang w:eastAsia="en-US"/>
        </w:rPr>
        <w:t>.</w:t>
      </w:r>
    </w:p>
    <w:p w14:paraId="4591903F" w14:textId="77777777" w:rsidR="00036E7D" w:rsidRDefault="00036E7D" w:rsidP="00036E7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A4ED23" w14:textId="45F3A3AA" w:rsidR="00036E7D" w:rsidRPr="00036E7D" w:rsidRDefault="00036E7D" w:rsidP="00481955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36E7D">
        <w:rPr>
          <w:rFonts w:ascii="Calibri" w:hAnsi="Calibri" w:cs="Calibri"/>
          <w:b/>
          <w:bCs/>
          <w:sz w:val="24"/>
          <w:szCs w:val="24"/>
        </w:rPr>
        <w:t xml:space="preserve">MIEJSCE REALIZACJI PRAKTYKI </w:t>
      </w:r>
    </w:p>
    <w:p w14:paraId="24A7136F" w14:textId="77777777" w:rsidR="003A6987" w:rsidRPr="003A6987" w:rsidRDefault="003A6987" w:rsidP="003A6987">
      <w:pPr>
        <w:pStyle w:val="Akapitzlist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A6987">
        <w:rPr>
          <w:rFonts w:ascii="Calibri" w:hAnsi="Calibri" w:cs="Calibri"/>
          <w:sz w:val="24"/>
          <w:szCs w:val="24"/>
        </w:rPr>
        <w:t xml:space="preserve">Praktyki studenckie stanowią integralną część kształcenia na studiach I </w:t>
      </w:r>
      <w:proofErr w:type="spellStart"/>
      <w:r w:rsidRPr="003A6987">
        <w:rPr>
          <w:rFonts w:ascii="Calibri" w:hAnsi="Calibri" w:cs="Calibri"/>
          <w:sz w:val="24"/>
          <w:szCs w:val="24"/>
        </w:rPr>
        <w:t>i</w:t>
      </w:r>
      <w:proofErr w:type="spellEnd"/>
      <w:r w:rsidRPr="003A6987">
        <w:rPr>
          <w:rFonts w:ascii="Calibri" w:hAnsi="Calibri" w:cs="Calibri"/>
          <w:sz w:val="24"/>
          <w:szCs w:val="24"/>
        </w:rPr>
        <w:t xml:space="preserve"> II stopnia. Zaliczenie praktyk jest warunkiem koniecznym zaliczenia semestru, w którym te praktyki obowiązują. </w:t>
      </w:r>
    </w:p>
    <w:p w14:paraId="3BD11AF4" w14:textId="77A1E7DE" w:rsidR="00036E7D" w:rsidRDefault="00036E7D" w:rsidP="00481955">
      <w:pPr>
        <w:pStyle w:val="Akapitzlist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Studenci studiów I stopnia odbywają praktyki w szkole podstawowej, a studenci II stopnia odbywają praktyki w szkole ponadpodstawowej w liczbie godzin i semestrach określonych programem studiów i harmonogramem studiów. </w:t>
      </w:r>
    </w:p>
    <w:p w14:paraId="48C1C81C" w14:textId="7EE1E734" w:rsidR="00036E7D" w:rsidRDefault="00036E7D" w:rsidP="00481955">
      <w:pPr>
        <w:pStyle w:val="Akapitzlist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Studenci zobowiązani są odbyć praktyki śródroczne i ciągłe. </w:t>
      </w:r>
    </w:p>
    <w:p w14:paraId="6E1720DF" w14:textId="77777777" w:rsidR="00DF0546" w:rsidRDefault="00036E7D" w:rsidP="00DF0546">
      <w:pPr>
        <w:pStyle w:val="Akapitzlist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Miejsce (szkołę) odbywania praktyk śródrocznych wskazuje Kierunkowy Opiekun Praktyk. Nie ma możliwości zmiany szkoły lub terminu odbywania tych praktyk. </w:t>
      </w:r>
    </w:p>
    <w:p w14:paraId="7DAEA667" w14:textId="110A544B" w:rsidR="00036E7D" w:rsidRPr="00DF0546" w:rsidRDefault="00036E7D" w:rsidP="00DF0546">
      <w:pPr>
        <w:pStyle w:val="Akapitzlist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F0546">
        <w:rPr>
          <w:rFonts w:ascii="Calibri" w:hAnsi="Calibri" w:cs="Calibri"/>
          <w:sz w:val="24"/>
          <w:szCs w:val="24"/>
        </w:rPr>
        <w:t>Miejsce odbywania praktyk ciągłych student znajduje samodzielnie. Student zobowiązany jest do podania do końca maja roku</w:t>
      </w:r>
      <w:r w:rsidR="001B6F18" w:rsidRPr="00DF0546">
        <w:rPr>
          <w:rFonts w:ascii="Calibri" w:hAnsi="Calibri" w:cs="Calibri"/>
          <w:sz w:val="24"/>
          <w:szCs w:val="24"/>
        </w:rPr>
        <w:t xml:space="preserve"> kalendarzowego</w:t>
      </w:r>
      <w:r w:rsidRPr="00DF0546">
        <w:rPr>
          <w:rFonts w:ascii="Calibri" w:hAnsi="Calibri" w:cs="Calibri"/>
          <w:sz w:val="24"/>
          <w:szCs w:val="24"/>
        </w:rPr>
        <w:t xml:space="preserve">, w którym ma odbyć praktykę ciągłą, Kierunkowemu Opiekunowi Praktyk dokładnego miejsca odbycia praktyki (pełna nazwa i  adres szkoły) wraz z imieniem i nazwiskiem dyrektora placówki oraz imieniem i nazwiskiem opiekuna praktyk z ramienia szkoły. </w:t>
      </w:r>
      <w:r w:rsidR="00DF0546" w:rsidRPr="00DF0546">
        <w:rPr>
          <w:rFonts w:ascii="Calibri" w:hAnsi="Calibri" w:cs="Calibri"/>
          <w:sz w:val="24"/>
          <w:szCs w:val="24"/>
        </w:rPr>
        <w:t xml:space="preserve">Student może także zwrócić się do Uniwersytetu Jana Kochanowskiego w Kielcach o wskazanie </w:t>
      </w:r>
      <w:r w:rsidR="00DF0546">
        <w:rPr>
          <w:rFonts w:ascii="Calibri" w:hAnsi="Calibri" w:cs="Calibri"/>
          <w:sz w:val="24"/>
          <w:szCs w:val="24"/>
        </w:rPr>
        <w:t>szkoły, w której ma odbyć praktykę (</w:t>
      </w:r>
      <w:r w:rsidR="00DF0546" w:rsidRPr="00DF0546">
        <w:rPr>
          <w:rFonts w:ascii="Calibri" w:hAnsi="Calibri" w:cs="Calibri"/>
          <w:sz w:val="24"/>
          <w:szCs w:val="24"/>
        </w:rPr>
        <w:t>np. w sytuacji, gdy ma trudności z samodzielnym znalezieniem</w:t>
      </w:r>
      <w:r w:rsidR="00DF0546">
        <w:rPr>
          <w:rFonts w:ascii="Calibri" w:hAnsi="Calibri" w:cs="Calibri"/>
          <w:sz w:val="24"/>
          <w:szCs w:val="24"/>
        </w:rPr>
        <w:t xml:space="preserve"> szkoły</w:t>
      </w:r>
      <w:r w:rsidR="00DF0546" w:rsidRPr="00DF0546">
        <w:rPr>
          <w:rFonts w:ascii="Calibri" w:hAnsi="Calibri" w:cs="Calibri"/>
          <w:sz w:val="24"/>
          <w:szCs w:val="24"/>
        </w:rPr>
        <w:t xml:space="preserve">). W tej sytuacji Uniwersytet wskazuje studentowi </w:t>
      </w:r>
      <w:r w:rsidR="00DF0546">
        <w:rPr>
          <w:rFonts w:ascii="Calibri" w:hAnsi="Calibri" w:cs="Calibri"/>
          <w:sz w:val="24"/>
          <w:szCs w:val="24"/>
        </w:rPr>
        <w:t xml:space="preserve">szkołę, w której student ma odbyć praktykę (szkoła może znajdować się poza miejscem zamieszkania studenta). </w:t>
      </w:r>
    </w:p>
    <w:p w14:paraId="23318AA6" w14:textId="77777777" w:rsidR="00036E7D" w:rsidRDefault="00036E7D" w:rsidP="00036E7D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582D9C7F" w14:textId="03BD3CAE" w:rsidR="00036E7D" w:rsidRPr="00036E7D" w:rsidRDefault="00036E7D" w:rsidP="00481955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36E7D">
        <w:rPr>
          <w:rFonts w:ascii="Calibri" w:hAnsi="Calibri" w:cs="Calibri"/>
          <w:b/>
          <w:bCs/>
          <w:sz w:val="24"/>
          <w:szCs w:val="24"/>
        </w:rPr>
        <w:t xml:space="preserve">ORGANIZACJA </w:t>
      </w:r>
      <w:r>
        <w:rPr>
          <w:rFonts w:ascii="Calibri" w:hAnsi="Calibri" w:cs="Calibri"/>
          <w:b/>
          <w:bCs/>
          <w:sz w:val="24"/>
          <w:szCs w:val="24"/>
        </w:rPr>
        <w:t xml:space="preserve">I PRZEBIEG </w:t>
      </w:r>
      <w:r w:rsidRPr="00036E7D">
        <w:rPr>
          <w:rFonts w:ascii="Calibri" w:hAnsi="Calibri" w:cs="Calibri"/>
          <w:b/>
          <w:bCs/>
          <w:sz w:val="24"/>
          <w:szCs w:val="24"/>
        </w:rPr>
        <w:t>PRAKTYKI</w:t>
      </w:r>
    </w:p>
    <w:p w14:paraId="09341512" w14:textId="77777777" w:rsidR="00036E7D" w:rsidRDefault="00036E7D" w:rsidP="00481955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Dokładne informacje dotyczące organizacji praktyk podane są w instrukcji praktyki. </w:t>
      </w:r>
    </w:p>
    <w:p w14:paraId="4311B696" w14:textId="61F1FB5E" w:rsidR="00036E7D" w:rsidRDefault="00036E7D" w:rsidP="00481955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 praktyką student powinien przedłożyć Kierunkowemu Opiekunowi Praktyk oraz dyrektorowi placówki, w której będzie odbywał praktykę zaświadczenie o niekaralności. </w:t>
      </w:r>
    </w:p>
    <w:p w14:paraId="25321BFD" w14:textId="77777777" w:rsidR="00036E7D" w:rsidRDefault="00036E7D" w:rsidP="00481955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36E7D">
        <w:rPr>
          <w:rFonts w:ascii="Calibri" w:hAnsi="Calibri" w:cs="Calibri"/>
          <w:sz w:val="24"/>
          <w:szCs w:val="24"/>
        </w:rPr>
        <w:t>Na czas praktyki student jest zobowiązany do posiadania ubezpieczenia od następstw nieszczęśliwych wypadków (NNW) oraz ubezpieczenia od odpowiedzialności cywilnej (OC).</w:t>
      </w:r>
    </w:p>
    <w:p w14:paraId="30DDEEC9" w14:textId="77777777" w:rsidR="00036E7D" w:rsidRDefault="00036E7D" w:rsidP="00481955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36E7D">
        <w:rPr>
          <w:rFonts w:ascii="Calibri" w:hAnsi="Calibri" w:cs="Calibri"/>
          <w:sz w:val="24"/>
          <w:szCs w:val="24"/>
        </w:rPr>
        <w:t xml:space="preserve">W czasie odbywania praktyki student podlega dyscyplinie pracy obowiązującej </w:t>
      </w:r>
      <w:r>
        <w:rPr>
          <w:rFonts w:ascii="Calibri" w:hAnsi="Calibri" w:cs="Calibri"/>
          <w:sz w:val="24"/>
          <w:szCs w:val="24"/>
        </w:rPr>
        <w:t>w szkole.</w:t>
      </w:r>
    </w:p>
    <w:p w14:paraId="3C11245B" w14:textId="77777777" w:rsidR="00036E7D" w:rsidRDefault="00036E7D" w:rsidP="00481955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36E7D">
        <w:rPr>
          <w:rFonts w:ascii="Calibri" w:hAnsi="Calibri" w:cs="Calibri"/>
          <w:sz w:val="24"/>
          <w:szCs w:val="24"/>
        </w:rPr>
        <w:t xml:space="preserve"> Studenta powinna cechować solidność i sumienność w wykonywaniu swoich obowiązków.</w:t>
      </w:r>
    </w:p>
    <w:p w14:paraId="2E6F654F" w14:textId="77777777" w:rsidR="00DF0546" w:rsidRDefault="00DF0546" w:rsidP="00DF0546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30C1EA" w14:textId="77777777" w:rsidR="00036E7D" w:rsidRDefault="00036E7D" w:rsidP="00036E7D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DC3E14" w14:textId="77777777" w:rsidR="00036E7D" w:rsidRPr="00036E7D" w:rsidRDefault="00036E7D" w:rsidP="00481955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36E7D">
        <w:rPr>
          <w:rFonts w:ascii="Calibri" w:hAnsi="Calibri" w:cs="Calibri"/>
          <w:b/>
          <w:bCs/>
          <w:sz w:val="24"/>
          <w:szCs w:val="24"/>
        </w:rPr>
        <w:lastRenderedPageBreak/>
        <w:t xml:space="preserve">DOKUMENTACJA PRAKTYKI </w:t>
      </w:r>
    </w:p>
    <w:p w14:paraId="2B6B066C" w14:textId="662FBA7A" w:rsidR="00036E7D" w:rsidRDefault="00036E7D" w:rsidP="00481955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36E7D">
        <w:rPr>
          <w:rFonts w:ascii="Calibri" w:hAnsi="Calibri" w:cs="Calibri"/>
          <w:sz w:val="24"/>
          <w:szCs w:val="24"/>
        </w:rPr>
        <w:t xml:space="preserve">Dokładne informacje dotyczące </w:t>
      </w:r>
      <w:r>
        <w:rPr>
          <w:rFonts w:ascii="Calibri" w:hAnsi="Calibri" w:cs="Calibri"/>
          <w:sz w:val="24"/>
          <w:szCs w:val="24"/>
        </w:rPr>
        <w:t>dokumentowania odbycia praktyki</w:t>
      </w:r>
      <w:r w:rsidRPr="00036E7D">
        <w:rPr>
          <w:rFonts w:ascii="Calibri" w:hAnsi="Calibri" w:cs="Calibri"/>
          <w:sz w:val="24"/>
          <w:szCs w:val="24"/>
        </w:rPr>
        <w:t xml:space="preserve"> podane są w instrukcji praktyki. </w:t>
      </w:r>
    </w:p>
    <w:p w14:paraId="595CB398" w14:textId="77777777" w:rsidR="003A6987" w:rsidRPr="00036E7D" w:rsidRDefault="003A6987" w:rsidP="003A6987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D97FE5" w14:textId="77777777" w:rsidR="00036E7D" w:rsidRDefault="00036E7D" w:rsidP="00036E7D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7D113D5D" w14:textId="77777777" w:rsidR="00036E7D" w:rsidRPr="00036E7D" w:rsidRDefault="00036E7D" w:rsidP="00481955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36E7D">
        <w:rPr>
          <w:rFonts w:ascii="Calibri" w:hAnsi="Calibri" w:cs="Calibri"/>
          <w:b/>
          <w:bCs/>
          <w:sz w:val="24"/>
          <w:szCs w:val="24"/>
        </w:rPr>
        <w:t xml:space="preserve">ZALICZENIE PRAKTYKI </w:t>
      </w:r>
    </w:p>
    <w:p w14:paraId="70666D40" w14:textId="7B76916C" w:rsidR="00036E7D" w:rsidRPr="00036E7D" w:rsidRDefault="00036E7D" w:rsidP="00481955">
      <w:pPr>
        <w:pStyle w:val="Akapitzlist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36E7D">
        <w:rPr>
          <w:rFonts w:ascii="Calibri" w:hAnsi="Calibri" w:cs="Calibri"/>
          <w:sz w:val="24"/>
          <w:szCs w:val="24"/>
        </w:rPr>
        <w:t xml:space="preserve">Szczegółowe informacje dotyczące zaliczenia praktyki zamieszczone są w Karcie przedmiotu </w:t>
      </w:r>
      <w:r w:rsidR="001B6F18">
        <w:rPr>
          <w:rFonts w:ascii="Calibri" w:hAnsi="Calibri" w:cs="Calibri"/>
          <w:sz w:val="24"/>
          <w:szCs w:val="24"/>
        </w:rPr>
        <w:t xml:space="preserve">oraz </w:t>
      </w:r>
      <w:r w:rsidRPr="00036E7D">
        <w:rPr>
          <w:rFonts w:ascii="Calibri" w:hAnsi="Calibri" w:cs="Calibri"/>
          <w:sz w:val="24"/>
          <w:szCs w:val="24"/>
        </w:rPr>
        <w:t xml:space="preserve">w instrukcji praktyki. </w:t>
      </w:r>
    </w:p>
    <w:p w14:paraId="6FC3C89F" w14:textId="0CCDCF74" w:rsidR="00036E7D" w:rsidRDefault="00036E7D" w:rsidP="00481955">
      <w:pPr>
        <w:pStyle w:val="Akapitzlist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Zaliczenia praktyki dokonuje Kierunkowy Opiekun Praktyk na podstawie złożonych dokumentów, dokładnie określonych w instrukcji praktyki. </w:t>
      </w:r>
    </w:p>
    <w:p w14:paraId="5BF16482" w14:textId="16814954" w:rsidR="00036E7D" w:rsidRDefault="00036E7D" w:rsidP="00481955">
      <w:pPr>
        <w:pStyle w:val="Akapitzlist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razie braku kompletu dokumentów lub brakach w dokumentach, Kierunkowy Opiekun Praktyk zwraca się do studenta z prośbą o uzupełnienie. Student powinien uzupełnić braki w najszybszym możliwym terminie, nie później niż dwa tygodnie przed końcem semestru. W przypadku, gdy praktyki kończą się </w:t>
      </w:r>
      <w:r w:rsidR="002A3C82">
        <w:rPr>
          <w:rFonts w:ascii="Calibri" w:hAnsi="Calibri" w:cs="Calibri"/>
          <w:sz w:val="24"/>
          <w:szCs w:val="24"/>
        </w:rPr>
        <w:t xml:space="preserve">w ostatnim tygodniu </w:t>
      </w:r>
      <w:r>
        <w:rPr>
          <w:rFonts w:ascii="Calibri" w:hAnsi="Calibri" w:cs="Calibri"/>
          <w:sz w:val="24"/>
          <w:szCs w:val="24"/>
        </w:rPr>
        <w:t xml:space="preserve"> września student powinien dostarczyć poprawiony komplet dokumentów nie później niż 31 października. </w:t>
      </w:r>
    </w:p>
    <w:p w14:paraId="27AF266E" w14:textId="77777777" w:rsidR="00036E7D" w:rsidRDefault="00036E7D" w:rsidP="00036E7D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8FFBF0" w14:textId="77777777" w:rsidR="00136924" w:rsidRPr="00036E7D" w:rsidRDefault="00136924" w:rsidP="00036E7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136924" w:rsidRPr="00036E7D" w:rsidSect="005972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7BE"/>
    <w:multiLevelType w:val="hybridMultilevel"/>
    <w:tmpl w:val="A23C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396"/>
    <w:multiLevelType w:val="hybridMultilevel"/>
    <w:tmpl w:val="FE98D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6F86"/>
    <w:multiLevelType w:val="hybridMultilevel"/>
    <w:tmpl w:val="2C2E511C"/>
    <w:lvl w:ilvl="0" w:tplc="2E1EBF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0135434"/>
    <w:multiLevelType w:val="hybridMultilevel"/>
    <w:tmpl w:val="0DA8446A"/>
    <w:lvl w:ilvl="0" w:tplc="E32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3E48"/>
    <w:multiLevelType w:val="hybridMultilevel"/>
    <w:tmpl w:val="3224DC2A"/>
    <w:lvl w:ilvl="0" w:tplc="F126F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54FD9"/>
    <w:multiLevelType w:val="hybridMultilevel"/>
    <w:tmpl w:val="18CCC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362796">
    <w:abstractNumId w:val="3"/>
  </w:num>
  <w:num w:numId="2" w16cid:durableId="764306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206289">
    <w:abstractNumId w:val="5"/>
  </w:num>
  <w:num w:numId="4" w16cid:durableId="2144733947">
    <w:abstractNumId w:val="4"/>
  </w:num>
  <w:num w:numId="5" w16cid:durableId="1930850317">
    <w:abstractNumId w:val="1"/>
  </w:num>
  <w:num w:numId="6" w16cid:durableId="208857199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4"/>
    <w:rsid w:val="00036E7D"/>
    <w:rsid w:val="000A31FB"/>
    <w:rsid w:val="000C1C63"/>
    <w:rsid w:val="00131C07"/>
    <w:rsid w:val="00136924"/>
    <w:rsid w:val="00153F18"/>
    <w:rsid w:val="001B6F18"/>
    <w:rsid w:val="001D1460"/>
    <w:rsid w:val="001E23D2"/>
    <w:rsid w:val="00201EBB"/>
    <w:rsid w:val="00250C20"/>
    <w:rsid w:val="002703B9"/>
    <w:rsid w:val="002A3C82"/>
    <w:rsid w:val="00311641"/>
    <w:rsid w:val="003A6987"/>
    <w:rsid w:val="003E11CA"/>
    <w:rsid w:val="003E5643"/>
    <w:rsid w:val="0041604B"/>
    <w:rsid w:val="00440A75"/>
    <w:rsid w:val="0046611A"/>
    <w:rsid w:val="0047267C"/>
    <w:rsid w:val="00481955"/>
    <w:rsid w:val="004A1D2C"/>
    <w:rsid w:val="00515616"/>
    <w:rsid w:val="005232BD"/>
    <w:rsid w:val="00571C6F"/>
    <w:rsid w:val="005972A2"/>
    <w:rsid w:val="005A1487"/>
    <w:rsid w:val="006661D7"/>
    <w:rsid w:val="0066686A"/>
    <w:rsid w:val="006743CE"/>
    <w:rsid w:val="00675315"/>
    <w:rsid w:val="00684D1C"/>
    <w:rsid w:val="006857E3"/>
    <w:rsid w:val="00686314"/>
    <w:rsid w:val="007017D9"/>
    <w:rsid w:val="00734B45"/>
    <w:rsid w:val="007C0415"/>
    <w:rsid w:val="007E7D45"/>
    <w:rsid w:val="00826523"/>
    <w:rsid w:val="00867811"/>
    <w:rsid w:val="00885110"/>
    <w:rsid w:val="008A6358"/>
    <w:rsid w:val="008B2C4A"/>
    <w:rsid w:val="008B47AE"/>
    <w:rsid w:val="008C4DF6"/>
    <w:rsid w:val="008D0AF6"/>
    <w:rsid w:val="0091581C"/>
    <w:rsid w:val="00916C65"/>
    <w:rsid w:val="009464F6"/>
    <w:rsid w:val="00972658"/>
    <w:rsid w:val="00980E27"/>
    <w:rsid w:val="009D2856"/>
    <w:rsid w:val="00A163EF"/>
    <w:rsid w:val="00A47030"/>
    <w:rsid w:val="00A955F3"/>
    <w:rsid w:val="00AB0578"/>
    <w:rsid w:val="00AD2D2C"/>
    <w:rsid w:val="00B23C4C"/>
    <w:rsid w:val="00B43BF7"/>
    <w:rsid w:val="00C16872"/>
    <w:rsid w:val="00C30F82"/>
    <w:rsid w:val="00C337E5"/>
    <w:rsid w:val="00C92961"/>
    <w:rsid w:val="00C94CBC"/>
    <w:rsid w:val="00CA3731"/>
    <w:rsid w:val="00D12D04"/>
    <w:rsid w:val="00D45F27"/>
    <w:rsid w:val="00DD672B"/>
    <w:rsid w:val="00DF0546"/>
    <w:rsid w:val="00DF22AB"/>
    <w:rsid w:val="00E1623E"/>
    <w:rsid w:val="00E46947"/>
    <w:rsid w:val="00E478C3"/>
    <w:rsid w:val="00EA36AC"/>
    <w:rsid w:val="00EA744F"/>
    <w:rsid w:val="00EF5EE9"/>
    <w:rsid w:val="00F33305"/>
    <w:rsid w:val="00F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B1E"/>
  <w15:docId w15:val="{25B6B95B-29F6-46F8-8269-6B1C507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31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A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F5EE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694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1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1C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1C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C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Czajkowska</dc:creator>
  <cp:lastModifiedBy>Monika Czajkowska</cp:lastModifiedBy>
  <cp:revision>5</cp:revision>
  <cp:lastPrinted>2024-05-16T13:20:00Z</cp:lastPrinted>
  <dcterms:created xsi:type="dcterms:W3CDTF">2025-01-20T12:14:00Z</dcterms:created>
  <dcterms:modified xsi:type="dcterms:W3CDTF">2025-02-08T09:12:00Z</dcterms:modified>
</cp:coreProperties>
</file>